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17" w:rsidRDefault="00CF6917" w:rsidP="00CF69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Красноярского края</w:t>
      </w:r>
    </w:p>
    <w:p w:rsidR="00CF6917" w:rsidRDefault="00CF6917" w:rsidP="00CF69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CF6917" w:rsidRDefault="00CF6917" w:rsidP="00CF69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учреждении</w:t>
      </w:r>
    </w:p>
    <w:p w:rsidR="00CF6917" w:rsidRDefault="00CF6917" w:rsidP="00CF69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«Ачинский колледж транспорта и сельского хозяйства»</w:t>
      </w:r>
    </w:p>
    <w:p w:rsidR="00CF6917" w:rsidRDefault="00CF6917" w:rsidP="00CF6917">
      <w:pPr>
        <w:rPr>
          <w:rFonts w:ascii="Times New Roman" w:hAnsi="Times New Roman"/>
          <w:b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/>
          <w:b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F6917" w:rsidTr="00CF6917">
        <w:tc>
          <w:tcPr>
            <w:tcW w:w="4077" w:type="dxa"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CF6917" w:rsidRDefault="00CF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F6917" w:rsidRDefault="00CF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CF6917" w:rsidRDefault="00CF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___________________Цибулькина М.Ю.</w:t>
            </w:r>
          </w:p>
          <w:p w:rsidR="00CF6917" w:rsidRDefault="00C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«___»_________________2016г.</w:t>
            </w:r>
          </w:p>
        </w:tc>
      </w:tr>
    </w:tbl>
    <w:p w:rsidR="00CF6917" w:rsidRDefault="00CF6917" w:rsidP="00CF69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F6917" w:rsidRDefault="00CF6917" w:rsidP="00CF691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ОУД.03ФИЗИКА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CF6917" w:rsidRDefault="00CF6917" w:rsidP="00CF6917">
      <w:pPr>
        <w:ind w:left="2552" w:hanging="14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35.02.07. Механизация сельского хозяйства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профиль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Ачинск, 2016г.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Рассмотрена на заседании</w:t>
      </w:r>
    </w:p>
    <w:p w:rsidR="00CF6917" w:rsidRDefault="00CF6917" w:rsidP="00CF691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методического объединения</w:t>
      </w:r>
    </w:p>
    <w:p w:rsidR="00CF6917" w:rsidRDefault="00CF6917" w:rsidP="00CF691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преподавателей</w:t>
      </w:r>
    </w:p>
    <w:p w:rsidR="00CF6917" w:rsidRDefault="00CF6917" w:rsidP="00CF6917">
      <w:pPr>
        <w:jc w:val="left"/>
        <w:rPr>
          <w:rFonts w:ascii="Times New Roman" w:hAnsi="Times New Roman"/>
          <w:sz w:val="20"/>
          <w:szCs w:val="20"/>
          <w:vertAlign w:val="superscript"/>
        </w:rPr>
      </w:pPr>
    </w:p>
    <w:p w:rsidR="00CF6917" w:rsidRDefault="00CF6917" w:rsidP="00CF691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__ от «___»______20__ г.</w:t>
      </w:r>
    </w:p>
    <w:p w:rsidR="00CF6917" w:rsidRDefault="00CF6917" w:rsidP="00CF69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CF6917" w:rsidRDefault="00CF6917" w:rsidP="00CF6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экспертиза: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 экспертиза: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(общеобразовательного цикла)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ОУД .03ФИЗИКА </w:t>
      </w: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специальностям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F6917" w:rsidRDefault="00CF6917" w:rsidP="00CF6917">
      <w:pPr>
        <w:ind w:left="2552" w:hanging="14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35.02.07. Механизация сельского хозяйства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от03 февраля 2011 года), Рекомендациями по реализации образовательной программы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оформировании рабочих программ учебных дисциплин и профессиональных модулей Ачинского профессионально-педагогического колледжа.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2800350</wp:posOffset>
                </wp:positionV>
                <wp:extent cx="438150" cy="457200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2927" id="Прямоугольник 4" o:spid="_x0000_s1026" style="position:absolute;margin-left:222.45pt;margin-top:220.5pt;width:3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CF6917" w:rsidRDefault="00CF6917" w:rsidP="00CF6917">
      <w:pPr>
        <w:jc w:val="left"/>
        <w:rPr>
          <w:rFonts w:ascii="Times New Roman" w:hAnsi="Times New Roman" w:cs="Times New Roman"/>
          <w:i/>
          <w:sz w:val="28"/>
          <w:szCs w:val="28"/>
        </w:rPr>
        <w:sectPr w:rsidR="00CF6917">
          <w:pgSz w:w="11906" w:h="16838"/>
          <w:pgMar w:top="1134" w:right="850" w:bottom="1134" w:left="1701" w:header="708" w:footer="708" w:gutter="0"/>
          <w:cols w:space="720"/>
        </w:sectPr>
      </w:pP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F6917" w:rsidRDefault="00CF6917" w:rsidP="00CF691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CF6917" w:rsidTr="00CF6917">
        <w:trPr>
          <w:trHeight w:val="646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77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77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46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77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46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46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46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77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77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6917" w:rsidTr="00CF6917">
        <w:trPr>
          <w:trHeight w:val="646"/>
        </w:trPr>
        <w:tc>
          <w:tcPr>
            <w:tcW w:w="9923" w:type="dxa"/>
            <w:vAlign w:val="bottom"/>
            <w:hideMark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CF6917" w:rsidRDefault="00CF691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6917" w:rsidRDefault="00CF6917" w:rsidP="00CF69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4872355</wp:posOffset>
                </wp:positionV>
                <wp:extent cx="523875" cy="514350"/>
                <wp:effectExtent l="0" t="0" r="381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D6F4" id="Прямоугольник 3" o:spid="_x0000_s1026" style="position:absolute;margin-left:218.7pt;margin-top:383.65pt;width:4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v9Xps+AAAAALAQAADwAAAGRycy9k&#10;b3ducmV2LnhtbEyPy07DMBBF90j8gzVI7KhTkuZFJhVC6gpY0CKxncbTJCK2Q+y04e8xK1iO7tG9&#10;Z6rtogdx5sn11iCsVxEINo1VvWkR3g+7uxyE82QUDdYwwjc72NbXVxWVyl7MG5/3vhWhxLiSEDrv&#10;x1JK13Ssya3syCZkJztp8uGcWqkmuoRyPcj7KEqlpt6EhY5Gfuq4+dzPGoHSRH29nuKXw/OcUtEu&#10;0W7zESHe3iyPDyA8L/4Phl/9oA51cDra2SgnBoQkzpKAImRpFoMIxGZdFCCOCHmSxyDrSv7/of4B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v9Xps+AAAAALAQAADwAAAAAAAAAAAAAA&#10;AAD8BAAAZHJzL2Rvd25yZXYueG1sUEsFBgAAAAAEAAQA8wAAAAkGAAAAAA==&#10;" stroked="f"/>
            </w:pict>
          </mc:Fallback>
        </mc:AlternateContent>
      </w:r>
    </w:p>
    <w:p w:rsidR="00CF6917" w:rsidRDefault="00CF6917" w:rsidP="00CF6917">
      <w:pPr>
        <w:jc w:val="left"/>
        <w:rPr>
          <w:rFonts w:ascii="Times New Roman" w:hAnsi="Times New Roman" w:cs="Times New Roman"/>
          <w:sz w:val="28"/>
          <w:szCs w:val="28"/>
        </w:rPr>
        <w:sectPr w:rsidR="00CF6917">
          <w:pgSz w:w="11906" w:h="16838"/>
          <w:pgMar w:top="1134" w:right="850" w:bottom="1134" w:left="1701" w:header="708" w:footer="708" w:gutter="0"/>
          <w:cols w:space="720"/>
        </w:sectPr>
      </w:pP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«Физика»  предназначена для  изучения физики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CF6917" w:rsidRDefault="00CF6917" w:rsidP="00CF69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«Рекомендациям  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(письмо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государственной политики и нормативно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</w:t>
      </w:r>
      <w:r>
        <w:rPr>
          <w:rFonts w:ascii="Times New Roman" w:hAnsi="Times New Roman" w:cs="Times New Roman"/>
          <w:sz w:val="28"/>
          <w:szCs w:val="28"/>
        </w:rPr>
        <w:t xml:space="preserve"> физика изучается в  учреждениях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среднего профессионального образования (далее – СПО)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профиля  получаемого профессионального образования. </w:t>
      </w:r>
    </w:p>
    <w:p w:rsidR="00CF6917" w:rsidRDefault="00CF6917" w:rsidP="00CF691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 ориентирована на достижение следующих целей: </w:t>
      </w:r>
    </w:p>
    <w:p w:rsidR="00CF6917" w:rsidRDefault="00CF6917" w:rsidP="00CF6917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F6917" w:rsidRDefault="00CF6917" w:rsidP="00CF6917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CF6917" w:rsidRDefault="00CF6917" w:rsidP="00CF6917">
      <w:pPr>
        <w:tabs>
          <w:tab w:val="left" w:pos="127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F6917" w:rsidRDefault="00CF6917" w:rsidP="00CF6917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F6917" w:rsidRDefault="00CF6917" w:rsidP="00CF6917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Основу  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физике, реализуемой при  подготовке обучающихся по  </w:t>
      </w:r>
      <w:r>
        <w:rPr>
          <w:rFonts w:ascii="Times New Roman" w:hAnsi="Times New Roman" w:cs="Times New Roman"/>
          <w:sz w:val="28"/>
          <w:szCs w:val="28"/>
        </w:rPr>
        <w:t xml:space="preserve">профессиям и специальностям технического профиля,  профильной составляющей является  раздел «Электродинамика», так как  большинство профессий и специальностей, относящихся к этому профилю, связаны с электротехникой и электроникой.    </w:t>
      </w:r>
    </w:p>
    <w:p w:rsidR="00CF6917" w:rsidRDefault="00CF6917" w:rsidP="00CF6917">
      <w:pPr>
        <w:pStyle w:val="21"/>
        <w:rPr>
          <w:sz w:val="28"/>
          <w:szCs w:val="28"/>
        </w:rPr>
      </w:pPr>
      <w:r>
        <w:rPr>
          <w:sz w:val="28"/>
          <w:szCs w:val="28"/>
        </w:rPr>
        <w:t>В программе теоретические сведения дополняются демонстрациями, лабораторными и практическими работами.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тематический план включены физический практикум, предусматривающий   выполнение практических работ и решение более сложных задач на материале того раздела физики, который  связан с получаемой профессией, а также резерв учебного времени, предоставляющий преподавателю возможность внести в содержание обучения  дополнительный профессионально значимый материал.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«Физика» служит основой для разработки рабочих программ, в которых образовательные учреждения среднего профессионального образования  уточняют  последовательность изучения учебного материала, демонстраций, лабораторных  работ, распределение учебных часов с учетом профиля получаемого профессионального  образования.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самостоятельная (внеаудиторная) работа, включающая</w:t>
      </w:r>
      <w:r>
        <w:rPr>
          <w:rFonts w:ascii="Times New Roman" w:eastAsia="Calibri" w:hAnsi="Times New Roman" w:cs="Times New Roman"/>
          <w:sz w:val="28"/>
          <w:szCs w:val="28"/>
        </w:rPr>
        <w:t>решение задач.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освоения дисциплины проводится в процессе текущего контроля и промежуточной аттестации.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форме:дифференцированного зачета.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практических работ, точек рубежного контроля.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ПЛАН</w:t>
      </w:r>
    </w:p>
    <w:p w:rsidR="00CF6917" w:rsidRDefault="00CF6917" w:rsidP="00CF691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1"/>
        <w:gridCol w:w="1843"/>
        <w:gridCol w:w="2126"/>
        <w:gridCol w:w="1187"/>
        <w:gridCol w:w="1223"/>
      </w:tblGrid>
      <w:tr w:rsidR="00CF6917" w:rsidTr="00CF6917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раздела/темы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6917" w:rsidTr="00CF6917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CF6917" w:rsidTr="00CF6917">
        <w:trPr>
          <w:cantSplit/>
          <w:trHeight w:val="217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917" w:rsidRDefault="00CF69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917" w:rsidRDefault="00CF69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Кинематика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механики Ньютона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1.4.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917" w:rsidRDefault="00CF6917">
            <w:pPr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Молекулярная физика. Термодинамика.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Взаимные превращения жидкостей и газов.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термодинамики.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Излучения и спектры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Квантовая 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атомного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ядра.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Астрофизика.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вселенной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917" w:rsidTr="00CF69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CF6917" w:rsidRDefault="00CF6917" w:rsidP="00CF6917">
      <w:pPr>
        <w:rPr>
          <w:rFonts w:ascii="Times New Roman" w:hAnsi="Times New Roman" w:cs="Times New Roman"/>
          <w:sz w:val="24"/>
          <w:szCs w:val="24"/>
        </w:rPr>
      </w:pPr>
    </w:p>
    <w:p w:rsidR="00CF6917" w:rsidRDefault="00CF6917" w:rsidP="00CF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УЧЕБНОЙ ДИСЦИПЛИНЫ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pStyle w:val="11"/>
        <w:spacing w:line="22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Физика – наука о природе.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Естественно-научный метод познания, его возможности и границы применимости. Моделирование физических явлений и процессов.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Роль эксперимента и теории в процессе познания природы. Физические законы. Основные элементы физической картины мира. </w:t>
      </w:r>
    </w:p>
    <w:p w:rsidR="00CF6917" w:rsidRDefault="00CF6917" w:rsidP="00CF6917">
      <w:pPr>
        <w:pStyle w:val="af3"/>
        <w:rPr>
          <w:rFonts w:ascii="Times New Roman" w:hAnsi="Times New Roman" w:cs="Times New Roman"/>
        </w:rPr>
      </w:pPr>
    </w:p>
    <w:p w:rsidR="00CF6917" w:rsidRDefault="00CF6917" w:rsidP="00CF6917">
      <w:pPr>
        <w:pStyle w:val="af3"/>
        <w:numPr>
          <w:ilvl w:val="0"/>
          <w:numId w:val="4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МЕХАНИКА </w:t>
      </w:r>
    </w:p>
    <w:p w:rsidR="00CF6917" w:rsidRDefault="00CF6917" w:rsidP="00CF6917">
      <w:pPr>
        <w:pStyle w:val="af3"/>
        <w:ind w:left="709"/>
        <w:jc w:val="left"/>
        <w:rPr>
          <w:rFonts w:ascii="Times New Roman" w:hAnsi="Times New Roman" w:cs="Times New Roman"/>
          <w:b/>
        </w:rPr>
      </w:pP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Относительность механического движения. Системы отсчета.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механического движения: перемещение, скорость, ускорение. </w:t>
      </w:r>
      <w:r>
        <w:rPr>
          <w:rFonts w:ascii="Times New Roman" w:hAnsi="Times New Roman" w:cs="Times New Roman"/>
          <w:sz w:val="28"/>
          <w:szCs w:val="28"/>
        </w:rPr>
        <w:t xml:space="preserve">Виды движения (равномерное, равноускоренное) и их графическое описание.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 по окружности с постоянной по модулю скоростью(10).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тел.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суперпозиции сил. </w:t>
      </w:r>
      <w:r>
        <w:rPr>
          <w:rFonts w:ascii="Times New Roman" w:hAnsi="Times New Roman" w:cs="Times New Roman"/>
          <w:sz w:val="28"/>
          <w:szCs w:val="28"/>
        </w:rPr>
        <w:t xml:space="preserve">Законы динамики Ньютона. Силы в природе: упругость, трение, сила тяжести. Закон всемирного тяготения. Невесомость. 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сохранения импульса и реактивное движение. Закон сохранения механической энергии. Работа и мощность. 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Механические колебания.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Амплитуда, период, частота, фаза колебаний. Свободные и вынужденные колебания. Резонанс. Механические волны. Свойства механических волн. Длина волны.Звуковые волны. </w:t>
      </w:r>
      <w:r>
        <w:rPr>
          <w:rFonts w:ascii="Times New Roman" w:hAnsi="Times New Roman" w:cs="Times New Roman"/>
          <w:sz w:val="28"/>
          <w:szCs w:val="28"/>
        </w:rPr>
        <w:t>Ультразвук и его использование в технике и медицине.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 траектории от выбора системы отсчета. 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механического движения.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Зависимость ускорения тела от его массы и силы, действующей на тело.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сил.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Зависимость силы упругости от деформации.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Силы трения.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Невесомость.</w:t>
      </w:r>
    </w:p>
    <w:p w:rsidR="00CF6917" w:rsidRDefault="00CF6917" w:rsidP="00CF6917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Реактивное движение.</w:t>
      </w:r>
    </w:p>
    <w:p w:rsidR="00CF6917" w:rsidRDefault="00CF6917" w:rsidP="00CF6917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 потенциальной энергии в кинетическую и обратно.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и вынужденные колебания.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распространение волн.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Частота колебаний и высота тона звука.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CF6917" w:rsidRDefault="00CF6917" w:rsidP="00CF6917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Исследование движения тела под действием постоянной силы.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закона сохранения импульса и реактивного движения.</w:t>
      </w:r>
    </w:p>
    <w:p w:rsidR="00CF6917" w:rsidRDefault="00CF6917" w:rsidP="00CF6917">
      <w:pPr>
        <w:shd w:val="clear" w:color="auto" w:fill="FFFFFF"/>
        <w:spacing w:line="22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механической энергии при движении тела под действием сил тяжести и упругости. </w:t>
      </w:r>
    </w:p>
    <w:p w:rsidR="00CF6917" w:rsidRDefault="00CF6917" w:rsidP="00CF6917">
      <w:pPr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зависимости периода колебаний нитяного (или пружинного) маятника от длины нити (или массы груза). </w:t>
      </w:r>
    </w:p>
    <w:p w:rsidR="00CF6917" w:rsidRDefault="00CF6917" w:rsidP="00CF6917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2. МОЛЕКУЛЯРНАЯ ФИЗИКА. ТЕРМОДИНАМИКА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энергия и работа газа. Первый закон термодинамики. Необратимость тепловых процессов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Тепловые двигатели и охрана окружающей среды. </w:t>
      </w:r>
      <w:r>
        <w:rPr>
          <w:rFonts w:ascii="Times New Roman" w:hAnsi="Times New Roman" w:cs="Times New Roman"/>
          <w:sz w:val="28"/>
          <w:szCs w:val="28"/>
        </w:rPr>
        <w:t xml:space="preserve">КПД тепловых двигателей.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броуновских частиц.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Диффузия.</w:t>
      </w:r>
    </w:p>
    <w:p w:rsidR="00CF6917" w:rsidRDefault="00CF6917" w:rsidP="00CF6917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CF6917" w:rsidRDefault="00CF6917" w:rsidP="00CF691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CF6917" w:rsidRDefault="00CF6917" w:rsidP="00CF691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Психрометр и гигрометр.</w:t>
      </w:r>
    </w:p>
    <w:p w:rsidR="00CF6917" w:rsidRDefault="00CF6917" w:rsidP="00CF6917">
      <w:pPr>
        <w:pStyle w:val="af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Явления поверхностного натяжения и смачивания</w:t>
      </w:r>
      <w:r>
        <w:t>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Кристаллы, аморфные вещества, жидкокристаллические тела.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внутренней энергии тел при совершении работы.</w:t>
      </w:r>
    </w:p>
    <w:p w:rsidR="00CF6917" w:rsidRDefault="00CF6917" w:rsidP="00CF6917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тепловых двигателей.</w:t>
      </w:r>
    </w:p>
    <w:p w:rsidR="00CF6917" w:rsidRDefault="00CF6917" w:rsidP="00CF6917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CF6917" w:rsidRDefault="00CF6917" w:rsidP="00CF6917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влажности воздуха.</w:t>
      </w:r>
    </w:p>
    <w:p w:rsidR="00CF6917" w:rsidRDefault="00CF6917" w:rsidP="00CF6917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поверхностного натяжения жидкости.</w:t>
      </w:r>
    </w:p>
    <w:p w:rsidR="00CF6917" w:rsidRDefault="00CF6917" w:rsidP="00CF6917">
      <w:pPr>
        <w:pStyle w:val="af3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роста кристаллов из раствора.</w:t>
      </w:r>
    </w:p>
    <w:p w:rsidR="00CF6917" w:rsidRDefault="00CF6917" w:rsidP="00CF6917">
      <w:pPr>
        <w:pStyle w:val="ad"/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pStyle w:val="ad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Проводники в электрическом поле. Электрическая емкость. Конденсатор. Диэлектрики в электрическом поле.</w:t>
      </w:r>
    </w:p>
    <w:p w:rsidR="00CF6917" w:rsidRDefault="00CF6917" w:rsidP="00CF6917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Тепловое действие электрического тока. Закон Джоуля—Ленца. Мощность электрического тока. </w:t>
      </w:r>
    </w:p>
    <w:p w:rsidR="00CF6917" w:rsidRDefault="00CF6917" w:rsidP="00CF6917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Полупроводники. Собственная и примесная проводимости полупроводников. Полупроводниковый диод. Полупроводниковые приборы.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Магнитное поле. Постоянные магниты и магнитное поле тока. Сила Ампера. Принцип действия электродвигателя. Электроизмерительные приборы.</w:t>
      </w:r>
    </w:p>
    <w:p w:rsidR="00CF6917" w:rsidRDefault="00CF6917" w:rsidP="00CF6917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Индукция магнитного поля. Магнитный поток. Явление электромагнитной индукции и закон электромагнитной индукции Фарадея.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Вихревое электрическое поле. </w:t>
      </w:r>
      <w:r>
        <w:rPr>
          <w:rFonts w:ascii="Times New Roman" w:hAnsi="Times New Roman" w:cs="Times New Roman"/>
          <w:sz w:val="28"/>
          <w:szCs w:val="28"/>
        </w:rPr>
        <w:t xml:space="preserve">Правило Ленца.  Самоиндукция. Индуктивность.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</w:r>
    </w:p>
    <w:p w:rsidR="00CF6917" w:rsidRDefault="00CF6917" w:rsidP="00CF6917">
      <w:pPr>
        <w:spacing w:line="22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Колебательный контур.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Свободные электромагнитные колебания. Вынужденные электромагнитные колебания.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значения силы тока и напряжения. Конденсатор и катушка в цепи переменного тока. Активное сопротивление. Электрический резонанс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Электромагнитное поле и электромагнитные волны. Скорость электромагнитных волн. Принципы радиосвязи и телевидения.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свойства </w:t>
      </w:r>
      <w:r>
        <w:rPr>
          <w:rFonts w:ascii="Times New Roman" w:hAnsi="Times New Roman" w:cs="Times New Roman"/>
          <w:sz w:val="28"/>
          <w:szCs w:val="28"/>
        </w:rPr>
        <w:t>и практические применения. Оптические приборы. Разрешающая способность оптических приборов.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заряженных тел.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Проводники в электрическом поле.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Диэлектрики в электрическом поле.</w:t>
      </w:r>
    </w:p>
    <w:p w:rsidR="00CF6917" w:rsidRDefault="00CF6917" w:rsidP="00CF6917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Конденсаторы.</w:t>
      </w:r>
    </w:p>
    <w:p w:rsidR="00CF6917" w:rsidRDefault="00CF6917" w:rsidP="00CF6917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Тепловое действие электрического тока.  </w:t>
      </w:r>
    </w:p>
    <w:p w:rsidR="00CF6917" w:rsidRDefault="00CF6917" w:rsidP="00CF6917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Собственная и примесная проводимости полупроводников.</w:t>
      </w:r>
    </w:p>
    <w:p w:rsidR="00CF6917" w:rsidRDefault="00CF6917" w:rsidP="00CF6917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Полупроводниковый диод.</w:t>
      </w:r>
    </w:p>
    <w:p w:rsidR="00CF6917" w:rsidRDefault="00CF6917" w:rsidP="00CF6917">
      <w:pPr>
        <w:pStyle w:val="12"/>
        <w:spacing w:line="228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Транзистор.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Эрстеда.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проводников с токами.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Электродвигатель.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Электроизмерительные приборы.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Электромагнитная индукция.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электрогенератора.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Свободные электромагнитные колебания.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Осциллограмма переменного тока.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Конденсатор в цепи переменного тока.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Катушка в цепи переменного тока.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Резонанс в последовательной цепи переменного тока.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Радиосвязь.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Интерференция света.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Дифракция света.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Законы отражения и преломления света. 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Полное внутреннее отражение.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спектра с помощью призмы.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спектра с помощью дифракционной решетки.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Спектроскоп.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Оптические приборы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закона Ома для участка цепи.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Измерение ЭДС и внутреннего сопротивления источника тока.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Исследование зависимости силы тока от электроемкости конденсатора в цепи переменного тока.</w:t>
      </w:r>
    </w:p>
    <w:p w:rsidR="00CF6917" w:rsidRDefault="00CF6917" w:rsidP="00CF6917">
      <w:pPr>
        <w:pStyle w:val="1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Измерение индуктивности катушки.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интерференции и дифракции света.</w:t>
      </w:r>
    </w:p>
    <w:p w:rsidR="00CF6917" w:rsidRDefault="00CF6917" w:rsidP="00CF6917">
      <w:pPr>
        <w:pStyle w:val="9"/>
        <w:spacing w:after="120" w:line="228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4. СТРОЕНИЕ АТОМА И КВАНТОВАЯ ФИЗИКА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атомного ядра. Энергия связи. Связь массы и энергии.Ядерная энергетика. Радиоактивные излучения и их воздействие на живые организмы.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Фотоэффект.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лазера.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Линейчатые спектры различных веществ.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ионизирующих излучений.</w:t>
      </w:r>
    </w:p>
    <w:p w:rsidR="00CF6917" w:rsidRDefault="00CF6917" w:rsidP="00CF6917">
      <w:pPr>
        <w:pStyle w:val="9"/>
        <w:spacing w:after="120" w:line="228" w:lineRule="auto"/>
        <w:ind w:firstLine="709"/>
        <w:jc w:val="left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5. ЭВОЛЮЦИЯ ВСЕЛЕННОЙ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Доплера и обнаружение «разбегания» галактик. Большой взрыв. Возможные сценарии эволюции Вселенной.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и энергия горения звезд. Термоядерный синтез. 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планетных систем. Солнечная система. </w:t>
      </w:r>
    </w:p>
    <w:p w:rsidR="00CF6917" w:rsidRDefault="00CF6917" w:rsidP="00CF6917">
      <w:pPr>
        <w:spacing w:before="12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 (модель).</w:t>
      </w:r>
    </w:p>
    <w:p w:rsidR="00CF6917" w:rsidRDefault="00CF6917" w:rsidP="00CF691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планет, сделанные с космических зондов.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F6917" w:rsidRDefault="00CF6917" w:rsidP="00CF6917">
      <w:pPr>
        <w:tabs>
          <w:tab w:val="left" w:pos="83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РЕЗУЛЬТАТАМ ОБУЧЕНИЯ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«Физика» обучающийся должен: </w:t>
      </w:r>
    </w:p>
    <w:p w:rsidR="00CF6917" w:rsidRDefault="00CF6917" w:rsidP="00CF6917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917" w:rsidRDefault="00CF6917" w:rsidP="00CF6917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смысл понятий: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CF6917" w:rsidRDefault="00CF6917" w:rsidP="00CF6917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CF6917" w:rsidRDefault="00CF6917" w:rsidP="00CF6917">
      <w:pPr>
        <w:numPr>
          <w:ilvl w:val="0"/>
          <w:numId w:val="8"/>
        </w:numPr>
        <w:tabs>
          <w:tab w:val="left" w:pos="655"/>
          <w:tab w:val="left" w:pos="862"/>
          <w:tab w:val="left" w:pos="1080"/>
          <w:tab w:val="left" w:pos="180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F6917" w:rsidRDefault="00CF6917" w:rsidP="00CF6917">
      <w:pPr>
        <w:numPr>
          <w:ilvl w:val="0"/>
          <w:numId w:val="8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CF6917" w:rsidRDefault="00CF6917" w:rsidP="00CF6917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917" w:rsidRDefault="00CF6917" w:rsidP="00CF6917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CF6917" w:rsidRDefault="00CF6917" w:rsidP="00CF6917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отличать </w:t>
      </w:r>
      <w:r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CF6917" w:rsidRDefault="00CF6917" w:rsidP="00CF6917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CF6917" w:rsidRDefault="00CF6917" w:rsidP="00CF6917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приводить примеры, показывающие, что: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F6917" w:rsidRDefault="00CF6917" w:rsidP="00CF6917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F6917" w:rsidRDefault="00CF6917" w:rsidP="00CF6917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CF6917" w:rsidRDefault="00CF6917" w:rsidP="00CF691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numPr>
          <w:ilvl w:val="0"/>
          <w:numId w:val="10"/>
        </w:numPr>
        <w:tabs>
          <w:tab w:val="left" w:pos="709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полученные знания для решения физических задач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6917" w:rsidRDefault="00CF6917" w:rsidP="00CF6917">
      <w:pPr>
        <w:numPr>
          <w:ilvl w:val="0"/>
          <w:numId w:val="10"/>
        </w:numPr>
        <w:tabs>
          <w:tab w:val="clear" w:pos="153"/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917" w:rsidRDefault="00CF6917" w:rsidP="00CF6917">
      <w:pPr>
        <w:numPr>
          <w:ilvl w:val="0"/>
          <w:numId w:val="10"/>
        </w:numPr>
        <w:tabs>
          <w:tab w:val="clear" w:pos="153"/>
          <w:tab w:val="num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измерятьряд</w:t>
      </w:r>
      <w:r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917" w:rsidRDefault="00CF6917" w:rsidP="00CF6917">
      <w:p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917" w:rsidRDefault="00CF6917" w:rsidP="00CF6917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F6917" w:rsidRDefault="00CF6917" w:rsidP="00CF6917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CF6917" w:rsidRDefault="00CF6917" w:rsidP="00CF6917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ind w:left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CF6917" w:rsidRDefault="00CF6917" w:rsidP="00CF6917">
      <w:pPr>
        <w:widowControl w:val="0"/>
        <w:tabs>
          <w:tab w:val="left" w:pos="42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CF6917" w:rsidRDefault="00CF6917" w:rsidP="00CF6917">
      <w:pPr>
        <w:widowControl w:val="0"/>
        <w:tabs>
          <w:tab w:val="left" w:pos="42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F6917" w:rsidRDefault="00CF6917" w:rsidP="00CF6917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F6917" w:rsidRDefault="00CF6917" w:rsidP="00CF6917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4.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F6917" w:rsidRDefault="00CF6917" w:rsidP="00CF6917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5.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F6917" w:rsidRDefault="00CF6917" w:rsidP="00CF6917">
      <w:pPr>
        <w:widowControl w:val="0"/>
        <w:tabs>
          <w:tab w:val="left" w:pos="426"/>
          <w:tab w:val="left" w:pos="9356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в коллективе и в команде, эффективно общаться с коллегами, руководством, потребителями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F6917" w:rsidRDefault="00CF6917" w:rsidP="00CF6917">
      <w:pPr>
        <w:widowControl w:val="0"/>
        <w:tabs>
          <w:tab w:val="left" w:pos="426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CF6917" w:rsidRDefault="00CF6917" w:rsidP="00CF6917">
      <w:pPr>
        <w:widowControl w:val="0"/>
        <w:tabs>
          <w:tab w:val="left" w:pos="426"/>
          <w:tab w:val="left" w:pos="5062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917" w:rsidRDefault="00CF6917" w:rsidP="00CF6917">
      <w:pPr>
        <w:widowControl w:val="0"/>
        <w:tabs>
          <w:tab w:val="left" w:pos="426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F6917" w:rsidRDefault="00CF6917" w:rsidP="00CF6917">
      <w:p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Исполнять воинскую обязанность, в том числе с применением полученных профессиональных знаний (для юношей)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УСЛОВИЯ РЕАЛИЗАЦИИ ПРОГРАММЫ ДИСЦИПЛИНЫ</w:t>
      </w: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Требования к минимальному материально-техническому обеспечению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наличии учебного кабинета ФИЗИКИ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Лаборатории - 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предусмотрено</w:t>
      </w: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парты (26 мест),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рабочее место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классная доска,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комплектучебно-наглядных пособий.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предусмотрено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6917" w:rsidRDefault="00CF6917" w:rsidP="00CF6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лаборатории и рабочих мест лаборатории: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предусмотрено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Информационное обеспечение обучения</w:t>
      </w: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CF6917" w:rsidRDefault="00CF6917" w:rsidP="00CF69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CF6917" w:rsidRDefault="00CF6917" w:rsidP="00CF6917">
      <w:pPr>
        <w:pStyle w:val="af4"/>
        <w:numPr>
          <w:ilvl w:val="0"/>
          <w:numId w:val="12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Касьянов, В.А.</w:t>
      </w:r>
      <w:r>
        <w:rPr>
          <w:rFonts w:ascii="Times New Roman" w:hAnsi="Times New Roman" w:cs="Times New Roman"/>
          <w:sz w:val="28"/>
          <w:szCs w:val="28"/>
        </w:rPr>
        <w:t xml:space="preserve"> Физика 10 класс[Текст]: учебник  для общеобразовательных   учреждений – 3-е издание, доработанное– М.: Дрофа, 2003.</w:t>
      </w:r>
    </w:p>
    <w:p w:rsidR="00CF6917" w:rsidRDefault="00CF6917" w:rsidP="00CF6917">
      <w:pPr>
        <w:pStyle w:val="af4"/>
        <w:numPr>
          <w:ilvl w:val="0"/>
          <w:numId w:val="12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Касьянов, В.А.</w:t>
      </w:r>
      <w:r>
        <w:rPr>
          <w:rFonts w:ascii="Times New Roman" w:hAnsi="Times New Roman" w:cs="Times New Roman"/>
          <w:sz w:val="28"/>
          <w:szCs w:val="28"/>
        </w:rPr>
        <w:t xml:space="preserve"> Физика 11 класс[Текст]: учебник  для общеобразовательных   учреждений – 3-е издание, доработанное– М.: Дрофа, 2003.</w:t>
      </w:r>
    </w:p>
    <w:p w:rsidR="00CF6917" w:rsidRDefault="00CF6917" w:rsidP="00CF6917">
      <w:pPr>
        <w:pStyle w:val="af4"/>
        <w:numPr>
          <w:ilvl w:val="0"/>
          <w:numId w:val="12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Мякишев, Г.Я.</w:t>
      </w:r>
      <w:r>
        <w:rPr>
          <w:rFonts w:ascii="Times New Roman" w:hAnsi="Times New Roman" w:cs="Times New Roman"/>
          <w:sz w:val="28"/>
          <w:szCs w:val="28"/>
        </w:rPr>
        <w:t xml:space="preserve"> Физика [Текст]: учебник  для 10 класса общеобразовательных   учреждений/Г.Я. Мякишев, Б.Б. Буховцев, Н.Н. Сотский – 11-е издание – М.: Просвещение, 2003.</w:t>
      </w:r>
    </w:p>
    <w:p w:rsidR="00CF6917" w:rsidRDefault="00CF6917" w:rsidP="00CF6917">
      <w:pPr>
        <w:pStyle w:val="af4"/>
        <w:numPr>
          <w:ilvl w:val="0"/>
          <w:numId w:val="12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 В.Ф.</w:t>
      </w:r>
      <w:r>
        <w:rPr>
          <w:rFonts w:ascii="Times New Roman" w:hAnsi="Times New Roman" w:cs="Times New Roman"/>
          <w:sz w:val="28"/>
          <w:szCs w:val="28"/>
        </w:rPr>
        <w:t xml:space="preserve"> Физика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[Текст]:учебник для студ. Образоват. учреждений сред проф. Образования/В.Ф. Дмитриева – 7-е изд., стер. – М.: Издательский центр «Академия», 2006</w:t>
      </w: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CF6917" w:rsidRDefault="00CF6917" w:rsidP="00CF6917">
      <w:pPr>
        <w:pStyle w:val="af4"/>
        <w:numPr>
          <w:ilvl w:val="0"/>
          <w:numId w:val="14"/>
        </w:numPr>
        <w:tabs>
          <w:tab w:val="left" w:pos="1069"/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Перельман, Я.И. </w:t>
      </w:r>
      <w:r>
        <w:rPr>
          <w:rFonts w:ascii="Times New Roman" w:hAnsi="Times New Roman" w:cs="Times New Roman"/>
          <w:sz w:val="28"/>
          <w:szCs w:val="28"/>
        </w:rPr>
        <w:t>Занимательная 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кн. [Текст]</w:t>
      </w:r>
      <w:r>
        <w:rPr>
          <w:rFonts w:ascii="Times New Roman" w:eastAsia="Times New Roman" w:hAnsi="Times New Roman" w:cs="Times New Roman"/>
          <w:sz w:val="28"/>
          <w:szCs w:val="28"/>
        </w:rPr>
        <w:t>:  /под ред. А.В. Митрофанова – 22-е изд., стер. – М.: Наука, 2006.</w:t>
      </w:r>
    </w:p>
    <w:p w:rsidR="00CF6917" w:rsidRDefault="00CF6917" w:rsidP="00CF6917">
      <w:pPr>
        <w:keepNext/>
        <w:keepLines/>
        <w:widowControl w:val="0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Зорин , Н.И. </w:t>
      </w:r>
      <w:r>
        <w:rPr>
          <w:rFonts w:ascii="Times New Roman" w:eastAsia="Times New Roman" w:hAnsi="Times New Roman" w:cs="Times New Roman"/>
          <w:sz w:val="28"/>
          <w:szCs w:val="28"/>
        </w:rPr>
        <w:t>Элективный курс «Методы решения физических задач» 10-11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>: учебно-методическое издание.  – М.: ВАКО, 2007.</w:t>
      </w:r>
    </w:p>
    <w:p w:rsidR="00CF6917" w:rsidRDefault="00CF6917" w:rsidP="00CF6917">
      <w:pPr>
        <w:keepNext/>
        <w:keepLines/>
        <w:widowControl w:val="0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Шевцов, В.П.</w:t>
      </w:r>
      <w:r>
        <w:rPr>
          <w:rFonts w:ascii="Times New Roman" w:hAnsi="Times New Roman" w:cs="Times New Roman"/>
          <w:sz w:val="28"/>
          <w:szCs w:val="28"/>
        </w:rPr>
        <w:t>Задачи и вопросы по физике с решениями и ответами для 10-11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>: /В.П. Шевцов  – Ростов н/Д.: Феникс, 2007.</w:t>
      </w:r>
    </w:p>
    <w:p w:rsidR="00CF6917" w:rsidRDefault="00CF6917" w:rsidP="00CF6917">
      <w:pPr>
        <w:keepNext/>
        <w:keepLines/>
        <w:widowControl w:val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F49" w:rsidRPr="00A02F49" w:rsidRDefault="00A02F49" w:rsidP="00CF6917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bookmarkStart w:id="0" w:name="_GoBack"/>
      <w:r w:rsidRPr="00A02F49">
        <w:rPr>
          <w:rFonts w:ascii="Times New Roman" w:eastAsia="Calibri" w:hAnsi="Times New Roman" w:cs="Times New Roman"/>
          <w:b/>
          <w:sz w:val="28"/>
          <w:szCs w:val="28"/>
        </w:rPr>
        <w:t>Мякишев Г.Я.</w:t>
      </w:r>
      <w:r w:rsidRPr="00A02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A02F49">
        <w:rPr>
          <w:rFonts w:ascii="Times New Roman" w:eastAsia="Calibri" w:hAnsi="Times New Roman" w:cs="Times New Roman"/>
          <w:sz w:val="28"/>
          <w:szCs w:val="28"/>
        </w:rPr>
        <w:t xml:space="preserve">Физика. 10 класс: + </w:t>
      </w:r>
      <w:r w:rsidRPr="00A02F49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A02F49">
        <w:rPr>
          <w:rFonts w:ascii="Times New Roman" w:eastAsia="Calibri" w:hAnsi="Times New Roman" w:cs="Times New Roman"/>
          <w:sz w:val="28"/>
          <w:szCs w:val="28"/>
        </w:rPr>
        <w:t>: базовый и профильный уровни, учебник для общеобр. учр.- 20-е изд. - М.: Просвещение, 2011. - 366 с.: ил</w:t>
      </w:r>
    </w:p>
    <w:p w:rsidR="00CF6917" w:rsidRDefault="00CF6917" w:rsidP="00CF6917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r w:rsidRPr="00A02F4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Генденштейн, Л.Э.</w:t>
      </w:r>
      <w:r w:rsidRPr="00A02F49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</w:t>
      </w:r>
      <w:r w:rsidRPr="00A02F4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Дик, Ю.И.</w:t>
      </w:r>
      <w:r w:rsidRPr="00A02F49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Физика</w:t>
      </w:r>
      <w:r w:rsidRPr="00A0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 w:rsidRPr="00A02F4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: </w:t>
      </w:r>
      <w:r w:rsidRPr="00A02F49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учебник для 10кл. –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М., 2005.</w:t>
      </w:r>
    </w:p>
    <w:p w:rsidR="00CF6917" w:rsidRDefault="00CF6917" w:rsidP="00CF6917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Генденштейн, Л.Э.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Дик, Ю.И.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учебник для 11кл. – М., 2005.</w:t>
      </w:r>
    </w:p>
    <w:p w:rsidR="00CF6917" w:rsidRDefault="00CF6917" w:rsidP="00CF6917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Громов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Физика: Механика. Теория относительности. Электродинамика[Текст]:учебник для 10 кл. общеобразовательных учреждений. – М., </w:t>
      </w:r>
      <w:r>
        <w:rPr>
          <w:rFonts w:ascii="Times New Roman" w:eastAsia="Century Gothic" w:hAnsi="Times New Roman" w:cs="Times New Roman"/>
          <w:color w:val="000000"/>
          <w:spacing w:val="10"/>
          <w:sz w:val="28"/>
          <w:szCs w:val="28"/>
          <w:lang w:eastAsia="ru-RU"/>
        </w:rPr>
        <w:t>2001</w:t>
      </w:r>
    </w:p>
    <w:p w:rsidR="00CF6917" w:rsidRDefault="00CF6917" w:rsidP="00CF6917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Громов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Физика: Оптика. Тепловые явления. Строение и свойства вещества[Текст]:учебник для 11 кл. общеобразовательных учреждений. – М., </w:t>
      </w:r>
      <w:r>
        <w:rPr>
          <w:rFonts w:ascii="Times New Roman" w:eastAsia="Century Gothic" w:hAnsi="Times New Roman" w:cs="Times New Roman"/>
          <w:color w:val="000000"/>
          <w:spacing w:val="10"/>
          <w:sz w:val="28"/>
          <w:szCs w:val="28"/>
          <w:lang w:eastAsia="ru-RU"/>
        </w:rPr>
        <w:t>2001</w:t>
      </w:r>
    </w:p>
    <w:p w:rsidR="00CF6917" w:rsidRDefault="00CF6917" w:rsidP="00CF6917">
      <w:pPr>
        <w:widowControl w:val="0"/>
        <w:numPr>
          <w:ilvl w:val="0"/>
          <w:numId w:val="1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Громов, С.В., Шаронова, Н.В. 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Физика10-11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 Книга для учителя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– М., 2004.</w:t>
      </w:r>
    </w:p>
    <w:p w:rsidR="00CF6917" w:rsidRDefault="00CF6917" w:rsidP="00CF6917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Кабардин,  О.Ф., Орлов В.А.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Экспериментальные задания по физике 9-11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: учеб.пособие для учащихся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М., 2001.</w:t>
      </w:r>
    </w:p>
    <w:p w:rsidR="00CF6917" w:rsidRDefault="00CF6917" w:rsidP="00CF6917">
      <w:pPr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Лабковский, В.</w:t>
      </w:r>
      <w:r>
        <w:rPr>
          <w:rFonts w:ascii="Times New Roman" w:eastAsia="Calibri" w:hAnsi="Times New Roman" w:cs="Times New Roman"/>
          <w:b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220 задач по физике с решениями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[Текст]:книга для учащихся 10-11 кл. общеобразовательных учреждений. – М., 2006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CF6917" w:rsidRDefault="00CF6917" w:rsidP="00CF6917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окно доступа к образовательным ресурсам. Электронная библиотека [Электронный ресурс].— Режим доступа: </w:t>
      </w:r>
    </w:p>
    <w:p w:rsidR="00CF6917" w:rsidRDefault="00A02F49" w:rsidP="00CF6917">
      <w:pPr>
        <w:widowControl w:val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hyperlink r:id="rId7" w:history="1">
        <w:r w:rsidR="00CF6917">
          <w:rPr>
            <w:rStyle w:val="a3"/>
            <w:rFonts w:ascii="Times New Roman" w:eastAsia="Times New Roman" w:hAnsi="Times New Roman" w:cs="Times New Roman"/>
            <w:color w:val="0066CC"/>
            <w:spacing w:val="10"/>
            <w:lang w:eastAsia="ru-RU"/>
          </w:rPr>
          <w:t>http://window.edu.ru/window</w:t>
        </w:r>
      </w:hyperlink>
      <w:r w:rsidR="00C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— Загл. с экрана.</w:t>
      </w:r>
    </w:p>
    <w:p w:rsidR="00CF6917" w:rsidRDefault="00CF6917" w:rsidP="00CF6917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национальная библиотека [Электронный ресурс]. — Режим доступа: </w:t>
      </w:r>
      <w:hyperlink r:id="rId8" w:history="1">
        <w:r>
          <w:rPr>
            <w:rStyle w:val="a3"/>
            <w:rFonts w:ascii="Times New Roman" w:eastAsia="Courier New" w:hAnsi="Times New Roman" w:cs="Times New Roman"/>
            <w:color w:val="0000FF"/>
            <w:lang w:eastAsia="ru-RU"/>
          </w:rPr>
          <w:t>http://www.nlr.ru/lawcenter/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— Загл. с экрана.</w:t>
      </w:r>
    </w:p>
    <w:p w:rsidR="00CF6917" w:rsidRDefault="00CF6917" w:rsidP="00CF6917">
      <w:pPr>
        <w:widowControl w:val="0"/>
        <w:numPr>
          <w:ilvl w:val="0"/>
          <w:numId w:val="18"/>
        </w:numPr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Электронные библиотеки России /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pdf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учебники студентам [Электронный ресурс].— Режим доступа:</w:t>
      </w:r>
    </w:p>
    <w:p w:rsidR="00CF6917" w:rsidRDefault="00A02F49" w:rsidP="00CF6917">
      <w:pPr>
        <w:widowControl w:val="0"/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CF6917">
          <w:rPr>
            <w:rStyle w:val="a3"/>
            <w:rFonts w:ascii="Times New Roman" w:eastAsia="Courier New" w:hAnsi="Times New Roman" w:cs="Times New Roman"/>
            <w:color w:val="0066CC"/>
            <w:lang w:eastAsia="ru-RU"/>
          </w:rPr>
          <w:t>http://www.gaudeamus.omskcity.com/my_PDF_library.html</w:t>
        </w:r>
      </w:hyperlink>
      <w:r w:rsidR="00CF69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свободный.— Загл. с экрана.</w:t>
      </w:r>
    </w:p>
    <w:p w:rsidR="00CF6917" w:rsidRDefault="00CF6917" w:rsidP="00CF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CF6917" w:rsidTr="00CF6917">
        <w:trPr>
          <w:trHeight w:val="1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различные виды механических движений;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формул для равномерного и равноускоренного движений на нахождение длин и промежутков времени в релятивистской механике, на вращательное движение и релятивистский закон;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уравнения теплового баланса и находить на основе составленных уравнений любую искомую величину;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формулу расчета КПД теплового двигателя; - применять первое начало термодинамики к изопроцессам в идеальном газе.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CF6917" w:rsidRDefault="00CF6917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Кинематика точки</w:t>
            </w:r>
          </w:p>
          <w:p w:rsidR="00CF6917" w:rsidRDefault="00CF6917">
            <w:pPr>
              <w:spacing w:before="60"/>
              <w:jc w:val="left"/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«Кинематика точки»</w:t>
            </w:r>
          </w:p>
          <w:p w:rsidR="00CF6917" w:rsidRDefault="00CF6917">
            <w:pPr>
              <w:jc w:val="left"/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«Основы термодинамики»</w:t>
            </w:r>
          </w:p>
        </w:tc>
      </w:tr>
      <w:tr w:rsidR="00CF6917" w:rsidTr="00CF6917">
        <w:trPr>
          <w:trHeight w:val="1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механического движения, виды механического движения в зависимости от формы траектории и скорости перемещения тела;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скорости и ускорения, системы отсчета; - механический принцип относительности;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постулаты Эйнштейна;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преобразования Лоренца;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релятивистский закон сложения скоростей (без вывода);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вращательное движение и его кинематические параметры;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между угловой и линейной скоростями;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смысл понятий: внутренняя энергия,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изолированная и неизолированная, процесс, работа, количество теплоты, способы изменения внутренней энергии;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формулу определения работы газа при изобарном процессе;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формулировку и формулу первого начала термодинамики;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адиабатного процесса;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необратимость тепловых процессов.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CF6917" w:rsidRDefault="00CF6917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Кинематика точки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Способы описания движения. Система отсчета. Перемещение. Скорость равномерного прямолинейного движения. Уравнение равномерного прямолинейного движения точки. Мгновенная  скорость. Сложение скоростей. Ускорение. Движение с постоянным ускорением.  Уравнение движения с постоянным ускорением.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с постоянным ускорением свободного падения.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тел. Поступательное движение. Вращательное движение.</w:t>
            </w:r>
          </w:p>
          <w:p w:rsidR="00CF6917" w:rsidRDefault="00CF6917">
            <w:pPr>
              <w:jc w:val="left"/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энергия. Работа в термодинамике. Количество теплоты. Первый закон термодинамики. Применение первого закона термодинамики к различным процессам.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Необратимость процессов в природе. Статистическое истолкование необратимости процессов в природе. Принципы действия тепловых двигателей. Коэффициент полезного действия (КПД) тепловых двигателей. Тепловые двигатели и окружающая среда.</w:t>
            </w:r>
          </w:p>
        </w:tc>
      </w:tr>
      <w:tr w:rsidR="00CF6917" w:rsidTr="00CF6917">
        <w:trPr>
          <w:trHeight w:val="14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Кинематика точки,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понятия веса и силы тяжести, инерции и инертности;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понятие невесомости;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законов Ньютона, закона всемирного тяготения с использованием закона зависимости тела от скорости  на движение тел по окружности;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электрические поля заряженных тел;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от чего зависит емкость конденсатора;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закона сохранения заряда и закона Кулона; на движение и равновесие заряженных частиц в электрическом поле; на расчет напряженности, потенциала, работы электрического ноля, электрической емкости; на расчет энергии электрического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механики Ньютона</w:t>
            </w:r>
          </w:p>
          <w:p w:rsidR="00CF6917" w:rsidRDefault="00CF6917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«Законы механики Ньютона»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«Электростатика»</w:t>
            </w:r>
          </w:p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задачи динамики; законы Ньютона;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закон релятивистской динамики материальной точки;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всемирного тяготения;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Кулона;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сохранения заряда;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электрического поля, его свойства;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суперпозиции полей;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и формулы для определения напряженности, потенциала и напряжений;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поляризации диэлектрика;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понятия "электроемкость";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формулы для определения емкости проводника, конденсатора и батареи конденсаторов;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энергию электрического поля заряженного конденсатора; 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конденсатора;</w:t>
            </w:r>
          </w:p>
          <w:p w:rsidR="00CF6917" w:rsidRDefault="00CF6917">
            <w:pPr>
              <w:widowControl w:val="0"/>
              <w:tabs>
                <w:tab w:val="left" w:pos="1049"/>
              </w:tabs>
              <w:spacing w:line="317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механики Ньютона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Материальная точка. Первый закон Ньютона. Сила. Связь между ускорением и силой. Второй закон Ньютона. Масса. Третий закон Ньютона. Силы в природе. Закон всемирного тяготения. Сила тяжести и вес. Невесомость. Деформация и силы упругости.  Закон Гука. Силы трения.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заряд. Заряженные тела. Электризация тел. Закон сохранения электрического заряда. Закон Кулона. Электрическое поле. Напряженность поля.  Проводники и диэлектрики в электрическом поле.</w:t>
            </w:r>
          </w:p>
        </w:tc>
      </w:tr>
      <w:tr w:rsidR="00CF6917" w:rsidTr="00CF6917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физического минимума, подготовка реферата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механики Ньютона»,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«Вечный двигатель – миф или реальность?», «КПД – где предел?»</w:t>
            </w:r>
          </w:p>
          <w:p w:rsidR="00CF6917" w:rsidRDefault="00CF6917">
            <w:pPr>
              <w:pStyle w:val="af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F6917" w:rsidRDefault="00CF6917">
            <w:pPr>
              <w:pStyle w:val="af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решать задачи на применение закона сохранения импульса и механической энергии в классической механике; на применение закона взаимосвязи массы и энергии;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простейшую электрическую цепь;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опытным путем определять сопротивление проводника, ЭДС и внутреннее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сопротивление источника тока;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расчет электрических цепей при различных соединениях потребителей и источников электрической энергии.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1.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 «Законы сохранения в механике»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</w:tc>
      </w:tr>
      <w:tr w:rsidR="00CF6917" w:rsidTr="00CF6917">
        <w:trPr>
          <w:trHeight w:val="7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импульса тела, работы, мощности, механиче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ской энергии и ее различных видов;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закон сохранения механической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энергии;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формулы силы и плотности тока;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постоянного тока; условия, необходимые для его существования;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Ома для участка цепи без ЭДС; физический смысл ЭДС; зависимость электрического сопротивления от материала, длины и площади поперечного сечения проводника;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их математическое выражение для последовательного и параллельного соединения потребителей;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Ома для полной цепи;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формулы для определения работы и мощности электрического тока.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Импульс. Закон сохранения импульса. Реактивное движение. Работа силы. Мощность. Энергия. Виды энергии. Закон сохранения энергии. Механические колебания.  Амплитуда, период, частота колебаний. Механические волны. Длина волны. Звуковые волны. Ультразвук и его применение.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 Электрические цепи. Виды соединения проводников. Закон Джоуля – Ленца.  Работа и мощность электрического тока. ЭДС. Закон Ома для полной цепи.</w:t>
            </w:r>
          </w:p>
        </w:tc>
      </w:tr>
      <w:tr w:rsidR="00CF6917" w:rsidTr="00CF6917">
        <w:trPr>
          <w:trHeight w:val="12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реферата, решение физического минимума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сохранения энергии»,  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постоянного тока»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9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обосновывать основные положения молекулярно-кинетической теории опытными фактами; </w:t>
            </w:r>
          </w:p>
          <w:p w:rsidR="00CF6917" w:rsidRDefault="00CF6917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объяснять свойства веще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ства в данном агрегатном состоянии на основе характера движения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молекул; </w:t>
            </w:r>
          </w:p>
          <w:p w:rsidR="00CF6917" w:rsidRDefault="00CF6917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уравнение Клапейрона-Менделеева; </w:t>
            </w:r>
          </w:p>
          <w:p w:rsidR="00CF6917" w:rsidRDefault="00CF6917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и читать графики изопроцессов в координатах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рТ; </w:t>
            </w:r>
          </w:p>
          <w:p w:rsidR="00CF6917" w:rsidRDefault="00CF6917">
            <w:pPr>
              <w:shd w:val="clear" w:color="auto" w:fill="FFFFFF"/>
              <w:tabs>
                <w:tab w:val="left" w:pos="-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уравнения Клапейрона-Менделеева, на определение размеров и массы молекул, количества вещества, молекулярной массы, длины свободного пробега молекул.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  <w:p w:rsidR="00CF6917" w:rsidRDefault="00CF6917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«Основы молекулярно-кинетической теории»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законы.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 2.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 «Уравнение состояния идеального газа»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2.3.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3.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«Взаимные превращения жидкостей и газов»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формулировки основных положений молекулярно-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кинетической теории;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термодинамическое определение температуры;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формулировки и формулы основного уравнения молекулярно-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кинетической теории газов;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уравнение Клапейрона-Менделеева;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ределение и графики изопроцессов.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2.1.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 – кинетической теории. Размеры молекул. Масса молекул. Количество вещества. Броуновское движение. Силы взаимодействия молекул.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 Идеальный газ в молекулярно – кинетической теории.  Основное уравнение молекулярно – кинетической теории газа.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законы.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и тепловое равновесие. Определение температуры. Абсолютная температура. Температура – мера средней кинетической энергии молекул. Уравнение состояния идеального газа. Газовые законы.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 Кипение.</w:t>
            </w:r>
          </w:p>
          <w:p w:rsidR="00CF6917" w:rsidRDefault="00CF6917">
            <w:pPr>
              <w:pStyle w:val="af3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Поверхностное натяжение и смачивание. Кристаллические и аморфные тела. Изменение агрегатных состояний вещества.</w:t>
            </w:r>
          </w:p>
        </w:tc>
      </w:tr>
      <w:tr w:rsidR="00CF6917" w:rsidTr="00CF6917">
        <w:trPr>
          <w:trHeight w:val="8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 конспектов занятий учебной и специальной литературы, решение физического минимума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молекулярно-кинетической теории,</w:t>
            </w:r>
          </w:p>
          <w:p w:rsidR="00CF6917" w:rsidRDefault="00CF691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Температура. Уравнение состояния идеального газа. Газовые законы,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физический минимум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«Уравнение состояния идеального газа. Газовые законы»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 изображать магнитные поля;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направление линий магнитной индукции (правило правого винта);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физическую природу ферромагнитов; </w:t>
            </w:r>
          </w:p>
          <w:p w:rsidR="00CF6917" w:rsidRDefault="00CF6917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Ампера, магнитной индукции, магнитного потока, магнитного момента, силы Лоренца, работы при перемещении прямоли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нейного проводника с током в магнитном поле, на движение заряженных частиц в магнитном и электрическом полях</w:t>
            </w:r>
            <w:r>
              <w:rPr>
                <w:sz w:val="28"/>
              </w:rPr>
              <w:t>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правило Ленца для определения направления индукционного тока;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возникновение ЭДС индукции при движении проводника в магнитном поле;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физическую сущность солнечной активности;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на: использование закона электромагнитной индукции, расчет ЭДС самоиндукции, определение энергии магнитного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3.4.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«Магнитное поле»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«Электромагнитная индукция»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магнитного поля и его свойства; </w:t>
            </w:r>
          </w:p>
          <w:p w:rsidR="00CF6917" w:rsidRDefault="00CF6917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физический смысл магнитной индукции; </w:t>
            </w:r>
          </w:p>
          <w:p w:rsidR="00CF6917" w:rsidRDefault="00CF6917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магнитного потока; </w:t>
            </w:r>
          </w:p>
          <w:p w:rsidR="00CF6917" w:rsidRDefault="00CF6917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Ампера; связь между индукцией и направленностью; </w:t>
            </w:r>
          </w:p>
          <w:p w:rsidR="00CF6917" w:rsidRDefault="00CF6917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силы Лоренца; </w:t>
            </w:r>
          </w:p>
          <w:p w:rsidR="00CF6917" w:rsidRDefault="00CF6917">
            <w:pPr>
              <w:widowControl w:val="0"/>
              <w:spacing w:line="317" w:lineRule="exac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магнитосферы Земли;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электромагнитной индукции;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электромагнитной индукции; правило Ленца;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-физическую сущность самоиндукции;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физический смысл индуктивности; 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формулы: ЭДС,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самоиндукции, энергии магнитного поля.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Тема 3.4.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токов. Магнитное поле. Вектор магнитной индукции. Линии магнитной индукции. Сила Ампера. Электроизмерительные приборы. Громкоговоритель. Магнитные свойства вещества.  Сила Лоренца. Принцип действия электродвигателя.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3.5. </w:t>
            </w:r>
            <w:r>
              <w:rPr>
                <w:rFonts w:ascii="Times New Roman" w:eastAsia="MS Gothic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электромагнитной индукции. Магнитный поток. Правило Ленца. Закон электромагнитной индукции. Вихревое электрическое поле. ЭДС индукции. Самоиндукция. Индуктивность. Принцип действия электрогенератора. Переменный ток.  Трансформатор.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передача и потребление электроэнергии. Проблемы энергосбережения. Техника безопасности в обращении с электрическим током. Энергия магнитного поля тока. Электромагнитное поле. Электромагнитные волны. Скорость электромагнитных волн. Принцип радиосвязи.</w:t>
            </w:r>
          </w:p>
        </w:tc>
      </w:tr>
      <w:tr w:rsidR="00CF6917" w:rsidTr="00CF6917">
        <w:trPr>
          <w:trHeight w:val="1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физического минимума, выполнение групповой проектной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минимум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поле»,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энергосбережения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1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падающие, отраженные и преломленные лучи и обозначать соответствующие углы.</w:t>
            </w:r>
          </w:p>
          <w:p w:rsidR="00CF6917" w:rsidRDefault="00CF6917">
            <w:pPr>
              <w:widowControl w:val="0"/>
              <w:tabs>
                <w:tab w:val="left" w:pos="1148"/>
              </w:tabs>
              <w:spacing w:line="31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3.6.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волны</w:t>
            </w:r>
          </w:p>
          <w:p w:rsidR="00CF6917" w:rsidRDefault="00CF6917">
            <w:pPr>
              <w:spacing w:before="6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«Световые волны»</w:t>
            </w:r>
          </w:p>
          <w:p w:rsidR="00CF6917" w:rsidRDefault="00CF6917">
            <w:pPr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Излучения и спектры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теме «Излучения и спектры»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917" w:rsidTr="00CF6917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волновую природу света;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Гюйгенса;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когерентность и монохроматичность;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физическую сущность явлений интерференции, дифракции, поляризации и дисперсии света;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действие дифракционной решетки;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спектров испускания и поглощения; происхождение радуги; разложение света на отдельные цвета в тонкой пленке; эффект Доплера-Физо;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электромагнитное излучение в различных диапазонах длин волн; радиоволны, инфракрасное, ультрафиолетовое, рентгеновское свойства и применение этих излучений.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CF6917" w:rsidRDefault="00CF691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3.6.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волны</w:t>
            </w:r>
          </w:p>
          <w:p w:rsidR="00CF6917" w:rsidRDefault="00CF6917">
            <w:pPr>
              <w:pStyle w:val="af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света. Свет, как электромагнитная волна. Принцип Гюйгенса. Закон отражения света.</w:t>
            </w:r>
          </w:p>
          <w:p w:rsidR="00CF6917" w:rsidRDefault="00CF691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преломления света. Полное отражение. Интерференция механических волн. Интерференция света. Применение интерференции. Дифракция механических волн. Дифракция света. Дифракционная решетка. Дисперсия света. Поперечность световых волн. Поляризациясвета</w:t>
            </w:r>
            <w:r>
              <w:rPr>
                <w:bCs/>
                <w:sz w:val="20"/>
                <w:szCs w:val="20"/>
              </w:rPr>
              <w:t>.</w:t>
            </w:r>
          </w:p>
          <w:p w:rsidR="00CF6917" w:rsidRDefault="00CF6917">
            <w:pPr>
              <w:jc w:val="lef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3.7. </w:t>
            </w:r>
            <w:r>
              <w:rPr>
                <w:rFonts w:ascii="Times New Roman" w:eastAsia="MS Gothic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Излучения и спектры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излучений. Источники света. Спектры и спектральные аппараты. Виды спектров. Спектральный анализ. Инфракрасное и ультрафиолетовое излучения. Рентгеновские лучи. Шкала электромагнитных излучений. Практическое применение электромагнитного излучения. Оптические приборы. Линзы. Построение изображения в линзе.</w:t>
            </w:r>
          </w:p>
        </w:tc>
      </w:tr>
      <w:tr w:rsidR="00CF6917" w:rsidTr="00CF6917">
        <w:trPr>
          <w:trHeight w:val="12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 учебной литературы и специальной технической литературы, решение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зеркало,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«Ход световых лучей в стеклянной призме»</w:t>
            </w: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объяснять: механизм теплового излучения, график зависимости энергии в спектре, особенности химического и биологического действия света,</w:t>
            </w:r>
          </w:p>
          <w:p w:rsidR="00CF6917" w:rsidRDefault="00CF6917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давление света, </w:t>
            </w:r>
          </w:p>
          <w:p w:rsidR="00CF6917" w:rsidRDefault="00CF6917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фотоэффекта, </w:t>
            </w:r>
          </w:p>
          <w:p w:rsidR="00CF6917" w:rsidRDefault="00CF6917">
            <w:pPr>
              <w:widowControl w:val="0"/>
              <w:tabs>
                <w:tab w:val="left" w:pos="-5812"/>
              </w:tabs>
              <w:spacing w:line="317" w:lineRule="exact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внутренний фотоэффект.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CF6917" w:rsidRDefault="00CF6917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4.1.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CF6917" w:rsidRDefault="00CF6917">
            <w:pPr>
              <w:spacing w:before="60"/>
              <w:jc w:val="lef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1.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  <w:p w:rsidR="00CF6917" w:rsidRDefault="00CF6917">
            <w:pPr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№ 2.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Аудиторная самостоятельная работа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Кирхгофа; Стефана-Больцмана;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квантовую гипотезу Планка;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уравнение Эйнштейна;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законы фотоэффекта;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корпускулярно-волновую природу света; </w:t>
            </w:r>
          </w:p>
          <w:p w:rsidR="00CF6917" w:rsidRDefault="00CF6917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и принцип действия фотоэлементов, фоторезисторов.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CF6917" w:rsidRDefault="00CF6917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Тема 4.1.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Световые кванты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Фотоэффект. Теория фотоэффекта. Фотоны. Волновые и корпускулярные свойства света. Применение фотоэффекта.</w:t>
            </w:r>
          </w:p>
        </w:tc>
      </w:tr>
      <w:tr w:rsidR="00CF6917" w:rsidTr="00CF6917">
        <w:trPr>
          <w:trHeight w:val="2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 учебной литературы и специальной технической литературы, решение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917" w:rsidRDefault="00CF6917" w:rsidP="00CF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tabs>
                <w:tab w:val="left" w:pos="11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Контекстное обучение </w:t>
            </w:r>
          </w:p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Проблемно-развивающие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  <w:tab w:val="left" w:pos="935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widowControl w:val="0"/>
              <w:tabs>
                <w:tab w:val="left" w:pos="426"/>
              </w:tabs>
              <w:spacing w:line="322" w:lineRule="exact"/>
              <w:ind w:left="709" w:right="2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сотрудничества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shd w:val="clear" w:color="auto" w:fill="FFFFFF"/>
              <w:tabs>
                <w:tab w:val="left" w:pos="426"/>
              </w:tabs>
              <w:ind w:left="709" w:right="33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tabs>
                <w:tab w:val="left" w:pos="426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  <w:tr w:rsidR="00CF6917" w:rsidTr="00CF69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shd w:val="clear" w:color="auto" w:fill="FFFFFF"/>
              <w:tabs>
                <w:tab w:val="left" w:pos="426"/>
              </w:tabs>
              <w:ind w:left="709" w:right="33" w:hanging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CF6917" w:rsidRDefault="00CF6917" w:rsidP="00CF6917">
      <w:pPr>
        <w:widowControl w:val="0"/>
        <w:tabs>
          <w:tab w:val="left" w:pos="426"/>
          <w:tab w:val="left" w:pos="5062"/>
        </w:tabs>
        <w:spacing w:line="322" w:lineRule="exact"/>
        <w:ind w:left="851" w:right="20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F6917" w:rsidRDefault="00CF6917" w:rsidP="00CF69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7218045</wp:posOffset>
                </wp:positionV>
                <wp:extent cx="657225" cy="50482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7C39" id="Прямоугольник 2" o:spid="_x0000_s1026" style="position:absolute;margin-left:208.95pt;margin-top:568.35pt;width:5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917" w:rsidRDefault="00CF6917" w:rsidP="00CF6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</w:p>
    <w:p w:rsidR="00CF6917" w:rsidRDefault="00CF6917" w:rsidP="00CF6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CF6917" w:rsidRDefault="00CF6917" w:rsidP="00CF69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992"/>
        <w:gridCol w:w="3793"/>
      </w:tblGrid>
      <w:tr w:rsidR="00CF6917" w:rsidTr="00CF69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CF6917" w:rsidTr="00CF6917">
        <w:trPr>
          <w:trHeight w:val="21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17" w:rsidRDefault="00CF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CF6917" w:rsidTr="00CF6917">
        <w:trPr>
          <w:trHeight w:val="22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17" w:rsidRDefault="00CF69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CF6917" w:rsidRDefault="00CF691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CF6917" w:rsidRDefault="00CF6917" w:rsidP="00CF69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4800600</wp:posOffset>
                </wp:positionV>
                <wp:extent cx="619125" cy="571500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0080" id="Прямоугольник 1" o:spid="_x0000_s1026" style="position:absolute;margin-left:219.45pt;margin-top:378pt;width:48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" stroked="f"/>
            </w:pict>
          </mc:Fallback>
        </mc:AlternateContent>
      </w:r>
    </w:p>
    <w:p w:rsidR="00985860" w:rsidRDefault="00A02F49"/>
    <w:sectPr w:rsidR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1E" w:rsidRDefault="00EE321E" w:rsidP="00CF6917">
      <w:r>
        <w:separator/>
      </w:r>
    </w:p>
  </w:endnote>
  <w:endnote w:type="continuationSeparator" w:id="0">
    <w:p w:rsidR="00EE321E" w:rsidRDefault="00EE321E" w:rsidP="00C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1E" w:rsidRDefault="00EE321E" w:rsidP="00CF6917">
      <w:r>
        <w:separator/>
      </w:r>
    </w:p>
  </w:footnote>
  <w:footnote w:type="continuationSeparator" w:id="0">
    <w:p w:rsidR="00EE321E" w:rsidRDefault="00EE321E" w:rsidP="00CF6917">
      <w:r>
        <w:continuationSeparator/>
      </w:r>
    </w:p>
  </w:footnote>
  <w:footnote w:id="1">
    <w:p w:rsidR="00CF6917" w:rsidRDefault="00CF6917" w:rsidP="00CF691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8461E82"/>
    <w:multiLevelType w:val="multilevel"/>
    <w:tmpl w:val="0DA25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EC677F"/>
    <w:multiLevelType w:val="hybridMultilevel"/>
    <w:tmpl w:val="F3C6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5414"/>
    <w:multiLevelType w:val="hybridMultilevel"/>
    <w:tmpl w:val="91329BE8"/>
    <w:lvl w:ilvl="0" w:tplc="AAEA70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756AB2"/>
    <w:multiLevelType w:val="hybridMultilevel"/>
    <w:tmpl w:val="3DC87106"/>
    <w:lvl w:ilvl="0" w:tplc="5978D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0B"/>
    <w:multiLevelType w:val="hybridMultilevel"/>
    <w:tmpl w:val="19CC0880"/>
    <w:lvl w:ilvl="0" w:tplc="5978D6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F113E"/>
    <w:multiLevelType w:val="hybridMultilevel"/>
    <w:tmpl w:val="3A8EE2E8"/>
    <w:lvl w:ilvl="0" w:tplc="211237E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1"/>
    <w:rsid w:val="004412B3"/>
    <w:rsid w:val="004F3D81"/>
    <w:rsid w:val="00707BEF"/>
    <w:rsid w:val="00A02F49"/>
    <w:rsid w:val="00CF6917"/>
    <w:rsid w:val="00E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461C"/>
  <w15:docId w15:val="{342753C2-D2BE-4C02-8F40-15127C9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7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CF69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9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CF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69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6917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F6917"/>
    <w:pPr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CF691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F6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6917"/>
  </w:style>
  <w:style w:type="paragraph" w:styleId="a9">
    <w:name w:val="footer"/>
    <w:basedOn w:val="a"/>
    <w:link w:val="aa"/>
    <w:uiPriority w:val="99"/>
    <w:semiHidden/>
    <w:unhideWhenUsed/>
    <w:rsid w:val="00CF6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917"/>
  </w:style>
  <w:style w:type="paragraph" w:styleId="ab">
    <w:name w:val="endnote text"/>
    <w:basedOn w:val="a"/>
    <w:link w:val="ac"/>
    <w:uiPriority w:val="99"/>
    <w:semiHidden/>
    <w:unhideWhenUsed/>
    <w:rsid w:val="00CF691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F6917"/>
    <w:rPr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CF69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6917"/>
  </w:style>
  <w:style w:type="paragraph" w:styleId="af">
    <w:name w:val="Subtitle"/>
    <w:basedOn w:val="a"/>
    <w:next w:val="a"/>
    <w:link w:val="af0"/>
    <w:uiPriority w:val="11"/>
    <w:qFormat/>
    <w:rsid w:val="00CF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F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semiHidden/>
    <w:unhideWhenUsed/>
    <w:rsid w:val="00CF6917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69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6917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F6917"/>
    <w:pPr>
      <w:spacing w:after="0" w:line="240" w:lineRule="auto"/>
      <w:jc w:val="center"/>
    </w:pPr>
  </w:style>
  <w:style w:type="paragraph" w:styleId="af4">
    <w:name w:val="List Paragraph"/>
    <w:basedOn w:val="a"/>
    <w:uiPriority w:val="34"/>
    <w:qFormat/>
    <w:rsid w:val="00CF6917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CF6917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6917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21">
    <w:name w:val="Основной текст с отступом 21"/>
    <w:basedOn w:val="a"/>
    <w:rsid w:val="00CF6917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CF6917"/>
    <w:pPr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Стиль1"/>
    <w:rsid w:val="00CF691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5">
    <w:name w:val="footnote reference"/>
    <w:semiHidden/>
    <w:unhideWhenUsed/>
    <w:rsid w:val="00CF6917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CF6917"/>
    <w:rPr>
      <w:vertAlign w:val="superscript"/>
    </w:rPr>
  </w:style>
  <w:style w:type="character" w:customStyle="1" w:styleId="af7">
    <w:name w:val="Символ сноски"/>
    <w:basedOn w:val="a0"/>
    <w:rsid w:val="00CF6917"/>
    <w:rPr>
      <w:vertAlign w:val="superscript"/>
    </w:rPr>
  </w:style>
  <w:style w:type="table" w:styleId="af8">
    <w:name w:val="Table Grid"/>
    <w:basedOn w:val="a1"/>
    <w:uiPriority w:val="59"/>
    <w:rsid w:val="00CF691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lawc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udeamus.omskcity.com/my_PDF_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6163</Words>
  <Characters>35131</Characters>
  <Application>Microsoft Office Word</Application>
  <DocSecurity>0</DocSecurity>
  <Lines>292</Lines>
  <Paragraphs>82</Paragraphs>
  <ScaleCrop>false</ScaleCrop>
  <Company>Microsoft</Company>
  <LinksUpToDate>false</LinksUpToDate>
  <CharactersWithSpaces>41212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Кузнецова</cp:lastModifiedBy>
  <cp:revision>3</cp:revision>
  <dcterms:created xsi:type="dcterms:W3CDTF">2017-03-28T12:17:00Z</dcterms:created>
  <dcterms:modified xsi:type="dcterms:W3CDTF">2017-04-03T00:27:00Z</dcterms:modified>
</cp:coreProperties>
</file>